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66F" w:rsidRPr="007F70AA" w:rsidRDefault="000F066F" w:rsidP="000F066F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C277F4">
        <w:rPr>
          <w:rFonts w:ascii="Times New Roman" w:hAnsi="Times New Roman" w:cs="Times New Roman"/>
          <w:b/>
          <w:sz w:val="24"/>
          <w:szCs w:val="24"/>
        </w:rPr>
        <w:t>5.</w:t>
      </w:r>
      <w:r w:rsidR="00263E33">
        <w:rPr>
          <w:rFonts w:ascii="Times New Roman" w:hAnsi="Times New Roman" w:cs="Times New Roman"/>
          <w:b/>
          <w:sz w:val="24"/>
          <w:szCs w:val="24"/>
        </w:rPr>
        <w:t>2</w:t>
      </w:r>
      <w:r w:rsidR="00C277F4">
        <w:rPr>
          <w:rFonts w:ascii="Times New Roman" w:hAnsi="Times New Roman" w:cs="Times New Roman"/>
          <w:b/>
          <w:sz w:val="24"/>
          <w:szCs w:val="24"/>
        </w:rPr>
        <w:t>.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спецификация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к первому разделу</w:t>
      </w:r>
    </w:p>
    <w:p w:rsidR="000F066F" w:rsidRDefault="000F066F" w:rsidP="000F066F">
      <w:pPr>
        <w:pStyle w:val="ConsPlusNormal"/>
        <w:spacing w:line="240" w:lineRule="exact"/>
        <w:rPr>
          <w:rFonts w:ascii="Times New Roman" w:hAnsi="Times New Roman" w:cs="Times New Roman"/>
          <w:b/>
        </w:rPr>
      </w:pP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992636" w:rsidRPr="005B3242" w:rsidRDefault="00992636" w:rsidP="009926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992636" w:rsidRPr="00C277F4" w:rsidRDefault="00992636" w:rsidP="00C277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135409">
        <w:rPr>
          <w:rFonts w:ascii="Times New Roman" w:hAnsi="Times New Roman"/>
          <w:b/>
          <w:sz w:val="28"/>
          <w:szCs w:val="28"/>
        </w:rPr>
        <w:t>3</w:t>
      </w:r>
      <w:r w:rsidR="00C277F4" w:rsidRPr="00C277F4">
        <w:rPr>
          <w:rFonts w:ascii="Times New Roman" w:hAnsi="Times New Roman"/>
          <w:b/>
          <w:sz w:val="28"/>
          <w:szCs w:val="28"/>
        </w:rPr>
        <w:t xml:space="preserve"> линий приготовления гранулята с разовой загрузкой 300кг при насыпной плотности 0,</w:t>
      </w:r>
      <w:r w:rsidR="00135409">
        <w:rPr>
          <w:rFonts w:ascii="Times New Roman" w:hAnsi="Times New Roman"/>
          <w:b/>
          <w:sz w:val="28"/>
          <w:szCs w:val="28"/>
        </w:rPr>
        <w:t>6</w:t>
      </w:r>
      <w:r w:rsidR="00C277F4" w:rsidRPr="00C277F4">
        <w:rPr>
          <w:rFonts w:ascii="Times New Roman" w:hAnsi="Times New Roman"/>
          <w:b/>
          <w:sz w:val="28"/>
          <w:szCs w:val="28"/>
        </w:rPr>
        <w:t>кг/л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5387"/>
      </w:tblGrid>
      <w:tr w:rsidR="00485F6A" w:rsidRPr="00485F6A" w:rsidTr="00485F6A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F6A" w:rsidRPr="00485F6A" w:rsidRDefault="00485F6A" w:rsidP="00485F6A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485F6A">
              <w:rPr>
                <w:rFonts w:ascii="Times New Roman" w:hAnsi="Times New Roman" w:cs="Times New Roman"/>
                <w:sz w:val="20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F6A" w:rsidRPr="00485F6A" w:rsidRDefault="00485F6A" w:rsidP="00485F6A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485F6A">
              <w:rPr>
                <w:rFonts w:ascii="Times New Roman" w:hAnsi="Times New Roman" w:cs="Times New Roman"/>
                <w:sz w:val="20"/>
              </w:rPr>
              <w:t>Наименование, модель, производитель</w:t>
            </w:r>
          </w:p>
        </w:tc>
      </w:tr>
      <w:tr w:rsidR="00485F6A" w:rsidRPr="00485F6A" w:rsidTr="00485F6A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485F6A">
              <w:rPr>
                <w:rFonts w:ascii="Times New Roman" w:hAnsi="Times New Roman" w:cs="Times New Roman"/>
                <w:sz w:val="20"/>
              </w:rPr>
              <w:t>Описание предлагаемого товара</w:t>
            </w:r>
          </w:p>
        </w:tc>
      </w:tr>
      <w:tr w:rsidR="00485F6A" w:rsidRPr="00485F6A" w:rsidTr="00485F6A">
        <w:trPr>
          <w:trHeight w:val="19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485F6A">
              <w:rPr>
                <w:rFonts w:ascii="Times New Roman" w:hAnsi="Times New Roman" w:cs="Times New Roman"/>
                <w:sz w:val="20"/>
              </w:rPr>
              <w:t>Требование технического задания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485F6A">
              <w:rPr>
                <w:rFonts w:ascii="Times New Roman" w:hAnsi="Times New Roman" w:cs="Times New Roman"/>
                <w:sz w:val="20"/>
              </w:rPr>
              <w:t>Описание предлагаемого товара (заполняется участником)</w:t>
            </w:r>
          </w:p>
        </w:tc>
      </w:tr>
      <w:tr w:rsidR="00485F6A" w:rsidRPr="00485F6A" w:rsidTr="00485F6A">
        <w:trPr>
          <w:trHeight w:val="204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44025" w:rsidRDefault="00485F6A" w:rsidP="00485F6A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0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1.</w:t>
            </w:r>
            <w:r w:rsidRPr="00444025">
              <w:rPr>
                <w:rFonts w:ascii="Times New Roman" w:hAnsi="Times New Roman" w:cs="Times New Roman"/>
                <w:b/>
              </w:rPr>
              <w:t>Комплектация:</w:t>
            </w:r>
          </w:p>
        </w:tc>
      </w:tr>
      <w:tr w:rsidR="00485F6A" w:rsidRPr="00485F6A" w:rsidTr="00485F6A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44025" w:rsidP="00444025">
            <w:pPr>
              <w:pStyle w:val="TableParagraph"/>
              <w:tabs>
                <w:tab w:val="left" w:pos="193"/>
              </w:tabs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1.1. </w:t>
            </w:r>
            <w:r w:rsidR="00485F6A"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Высокоскоростной </w:t>
            </w:r>
            <w:proofErr w:type="spellStart"/>
            <w:r w:rsidR="00485F6A" w:rsidRPr="00485F6A">
              <w:rPr>
                <w:rFonts w:ascii="Times New Roman" w:hAnsi="Times New Roman" w:cs="Times New Roman"/>
                <w:sz w:val="20"/>
                <w:szCs w:val="20"/>
              </w:rPr>
              <w:t>миксер-гранулятор</w:t>
            </w:r>
            <w:proofErr w:type="spellEnd"/>
            <w:r w:rsidR="00485F6A"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8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44025" w:rsidP="00444025">
            <w:pPr>
              <w:pStyle w:val="TableParagraph"/>
              <w:tabs>
                <w:tab w:val="left" w:pos="193"/>
              </w:tabs>
              <w:spacing w:line="200" w:lineRule="exact"/>
              <w:ind w:left="69" w:right="1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1.2. </w:t>
            </w:r>
            <w:proofErr w:type="spellStart"/>
            <w:r w:rsidR="00485F6A" w:rsidRPr="00485F6A">
              <w:rPr>
                <w:rFonts w:ascii="Times New Roman" w:hAnsi="Times New Roman" w:cs="Times New Roman"/>
                <w:sz w:val="20"/>
                <w:szCs w:val="20"/>
              </w:rPr>
              <w:t>Сушилка-гранулятор</w:t>
            </w:r>
            <w:proofErr w:type="spellEnd"/>
            <w:r w:rsidR="00485F6A"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="00485F6A" w:rsidRPr="00485F6A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="00485F6A"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слоем.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16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44025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  <w:r w:rsidR="00485F6A" w:rsidRPr="00485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Калибратор </w:t>
            </w:r>
            <w:proofErr w:type="gramStart"/>
            <w:r w:rsidR="00485F6A" w:rsidRPr="00485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сухого</w:t>
            </w:r>
            <w:proofErr w:type="gramEnd"/>
            <w:r w:rsidR="00485F6A" w:rsidRPr="00485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гранулята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18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44025" w:rsidP="00444025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  <w:r w:rsidR="00485F6A" w:rsidRPr="00485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Вакуумная транспортная система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61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44025" w:rsidP="00444025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1.5. </w:t>
            </w:r>
            <w:r w:rsidR="00485F6A"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очистки на месте </w:t>
            </w:r>
            <w:r w:rsidR="00485F6A"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WIP</w:t>
            </w:r>
            <w:r w:rsidR="00485F6A"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для очистки </w:t>
            </w:r>
            <w:proofErr w:type="gramStart"/>
            <w:r w:rsidR="00485F6A" w:rsidRPr="00485F6A">
              <w:rPr>
                <w:rFonts w:ascii="Times New Roman" w:hAnsi="Times New Roman" w:cs="Times New Roman"/>
                <w:sz w:val="20"/>
                <w:szCs w:val="20"/>
              </w:rPr>
              <w:t>высокоскоростного</w:t>
            </w:r>
            <w:proofErr w:type="gramEnd"/>
            <w:r w:rsidR="00485F6A"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85F6A" w:rsidRPr="00485F6A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="00485F6A"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и сушилки </w:t>
            </w:r>
            <w:proofErr w:type="spellStart"/>
            <w:r w:rsidR="00485F6A" w:rsidRPr="00485F6A">
              <w:rPr>
                <w:rFonts w:ascii="Times New Roman" w:hAnsi="Times New Roman" w:cs="Times New Roman"/>
                <w:sz w:val="20"/>
                <w:szCs w:val="20"/>
              </w:rPr>
              <w:t>гранулятора</w:t>
            </w:r>
            <w:proofErr w:type="spellEnd"/>
            <w:r w:rsidR="00485F6A"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="00485F6A" w:rsidRPr="00485F6A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="00485F6A"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слоем.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85F6A" w:rsidRPr="00485F6A" w:rsidTr="00485F6A">
        <w:trPr>
          <w:trHeight w:val="307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44025" w:rsidRDefault="00444025" w:rsidP="00485F6A">
            <w:pPr>
              <w:pStyle w:val="30"/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Toc96550983"/>
            <w:r w:rsidRPr="00444025">
              <w:rPr>
                <w:rFonts w:ascii="Times New Roman" w:hAnsi="Times New Roman"/>
                <w:b/>
                <w:sz w:val="20"/>
                <w:szCs w:val="20"/>
              </w:rPr>
              <w:t xml:space="preserve">1.1. </w:t>
            </w:r>
            <w:r w:rsidR="00485F6A" w:rsidRPr="00444025">
              <w:rPr>
                <w:rFonts w:ascii="Times New Roman" w:hAnsi="Times New Roman"/>
                <w:b/>
                <w:sz w:val="20"/>
                <w:szCs w:val="20"/>
              </w:rPr>
              <w:t xml:space="preserve">Высокоскоростной </w:t>
            </w:r>
            <w:proofErr w:type="spellStart"/>
            <w:r w:rsidR="00485F6A" w:rsidRPr="00444025">
              <w:rPr>
                <w:rFonts w:ascii="Times New Roman" w:hAnsi="Times New Roman"/>
                <w:b/>
                <w:sz w:val="20"/>
                <w:szCs w:val="20"/>
              </w:rPr>
              <w:t>миксер-гранулятор</w:t>
            </w:r>
            <w:bookmarkEnd w:id="0"/>
            <w:proofErr w:type="spellEnd"/>
          </w:p>
          <w:p w:rsidR="00485F6A" w:rsidRPr="00444025" w:rsidRDefault="00485F6A" w:rsidP="00485F6A">
            <w:pPr>
              <w:pStyle w:val="30"/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444025">
              <w:rPr>
                <w:rFonts w:ascii="Times New Roman" w:hAnsi="Times New Roman"/>
                <w:b/>
                <w:sz w:val="20"/>
                <w:szCs w:val="20"/>
              </w:rPr>
              <w:t>Комплект поставки:</w:t>
            </w:r>
          </w:p>
        </w:tc>
      </w:tr>
      <w:tr w:rsidR="00485F6A" w:rsidRPr="00485F6A" w:rsidTr="00485F6A">
        <w:trPr>
          <w:trHeight w:val="13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калибратор 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влажного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гранулята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13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вакуумный загрузчик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вакуумный насос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85F6A" w:rsidRPr="00485F6A" w:rsidTr="00485F6A">
        <w:trPr>
          <w:trHeight w:val="3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перистальтический насос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платформа обслуживания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смесителя-гранулятора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12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панель оператора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шкаф электрический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85F6A" w:rsidRPr="00485F6A" w:rsidTr="00485F6A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шкаф пневматический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85F6A" w:rsidRPr="00485F6A" w:rsidTr="00485F6A">
        <w:trPr>
          <w:trHeight w:val="167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44025" w:rsidRDefault="00485F6A" w:rsidP="00485F6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bookmarkStart w:id="1" w:name="_Toc96550984"/>
            <w:r w:rsidRPr="0044402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Калибратор для </w:t>
            </w:r>
            <w:proofErr w:type="gramStart"/>
            <w:r w:rsidRPr="0044402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влажного</w:t>
            </w:r>
            <w:proofErr w:type="gramEnd"/>
            <w:r w:rsidRPr="0044402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гранулята.</w:t>
            </w:r>
            <w:bookmarkEnd w:id="1"/>
          </w:p>
        </w:tc>
      </w:tr>
      <w:tr w:rsidR="00485F6A" w:rsidRPr="00485F6A" w:rsidTr="00485F6A">
        <w:trPr>
          <w:trHeight w:val="173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Интеграция 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высокоскоростной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миксер-гранулятор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для влажной грануляции.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13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Регулировка скорости вращения калибратора через панель оператора смесителя.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7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Интеграция  в общую систему автоматической мойки.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17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омплект поставки: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Конические сита  с квадратным сечением ячейки: 6×6мм в количестве 4 </w:t>
            </w:r>
            <w:proofErr w:type="spellStart"/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85F6A" w:rsidRPr="00485F6A" w:rsidRDefault="00485F6A" w:rsidP="00485F6A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8×8мм в количестве 4 </w:t>
            </w:r>
            <w:proofErr w:type="spellStart"/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, 10×10мм в количестве 4 шт.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Моющие форсунки в достаточном количестве для обеспечения качественной мойки.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44025" w:rsidRDefault="00485F6A" w:rsidP="00485F6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bookmarkStart w:id="2" w:name="_Toc96550985"/>
            <w:r w:rsidRPr="0044402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Вакуумный загрузчик для герметичной загрузки порошков </w:t>
            </w:r>
            <w:proofErr w:type="gramStart"/>
            <w:r w:rsidRPr="0044402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</w:t>
            </w:r>
            <w:proofErr w:type="gramEnd"/>
            <w:r w:rsidRPr="0044402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высокоскоростной </w:t>
            </w:r>
            <w:proofErr w:type="spellStart"/>
            <w:r w:rsidRPr="0044402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миксер-гранулятор</w:t>
            </w:r>
            <w:proofErr w:type="spellEnd"/>
            <w:r w:rsidRPr="0044402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bookmarkEnd w:id="2"/>
          </w:p>
          <w:p w:rsidR="00485F6A" w:rsidRPr="00444025" w:rsidRDefault="00485F6A" w:rsidP="00485F6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4402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Комплект поставки:</w:t>
            </w:r>
          </w:p>
        </w:tc>
      </w:tr>
      <w:tr w:rsidR="00485F6A" w:rsidRPr="00485F6A" w:rsidTr="00485F6A">
        <w:trPr>
          <w:trHeight w:val="83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крышку с фильтром и ресивером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8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приемную воронку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2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- адаптер для подключения к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бинам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с соединением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tri-clamp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250 мм.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- шланг с наконечником для загрузки порошков из тары отличной от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бинов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- моющие форсунки в достаточном количестве для качественной мойки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23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Режим загрузки  -  автоматический и  ручной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36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Управление загрузкой  осуществляется с панели оператора (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смесителя-гранулятора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85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Очитска</w:t>
            </w:r>
            <w:proofErr w:type="spellEnd"/>
            <w:r w:rsidRPr="00485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85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фильров</w:t>
            </w:r>
            <w:proofErr w:type="spellEnd"/>
            <w:r w:rsidRPr="00485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 автоматическая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A5D53" w:rsidRPr="00485F6A" w:rsidTr="003A5D53">
        <w:trPr>
          <w:trHeight w:val="130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D53" w:rsidRPr="00444025" w:rsidRDefault="003A5D53" w:rsidP="003A5D53">
            <w:pPr>
              <w:pStyle w:val="2"/>
              <w:spacing w:before="0" w:line="200" w:lineRule="exact"/>
              <w:ind w:left="147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u w:val="single"/>
              </w:rPr>
            </w:pPr>
            <w:bookmarkStart w:id="3" w:name="_Toc96550986"/>
            <w:r w:rsidRPr="00444025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u w:val="single"/>
              </w:rPr>
              <w:t>Вакуумный насос</w:t>
            </w:r>
            <w:bookmarkEnd w:id="3"/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Вакуумный насос сухого хода для совместной работы с вакуумным загрузчиком высок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скоростного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и вакуумной транспортной системой с автоматич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ским и ручным  управлением (через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Вакуумный насос располагается в технической зоне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10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Набор труб, клапанов и соединений для подключения </w:t>
            </w:r>
            <w:r w:rsidRPr="00485F6A">
              <w:rPr>
                <w:rStyle w:val="a8"/>
                <w:rFonts w:ascii="Times New Roman" w:hAnsi="Times New Roman" w:cs="Times New Roman"/>
                <w:i w:val="0"/>
              </w:rPr>
              <w:t xml:space="preserve">насоса  к  </w:t>
            </w:r>
            <w:proofErr w:type="gramStart"/>
            <w:r w:rsidRPr="00485F6A">
              <w:rPr>
                <w:rStyle w:val="a8"/>
                <w:rFonts w:ascii="Times New Roman" w:hAnsi="Times New Roman" w:cs="Times New Roman"/>
                <w:i w:val="0"/>
              </w:rPr>
              <w:t>высокоскоростному</w:t>
            </w:r>
            <w:proofErr w:type="gramEnd"/>
            <w:r w:rsidRPr="00485F6A">
              <w:rPr>
                <w:rStyle w:val="a8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485F6A">
              <w:rPr>
                <w:rStyle w:val="a8"/>
                <w:rFonts w:ascii="Times New Roman" w:hAnsi="Times New Roman" w:cs="Times New Roman"/>
                <w:i w:val="0"/>
              </w:rPr>
              <w:t>ми</w:t>
            </w:r>
            <w:r w:rsidRPr="00485F6A">
              <w:rPr>
                <w:rStyle w:val="a8"/>
                <w:rFonts w:ascii="Times New Roman" w:hAnsi="Times New Roman" w:cs="Times New Roman"/>
                <w:i w:val="0"/>
              </w:rPr>
              <w:t>к</w:t>
            </w:r>
            <w:r w:rsidRPr="00485F6A">
              <w:rPr>
                <w:rStyle w:val="a8"/>
                <w:rFonts w:ascii="Times New Roman" w:hAnsi="Times New Roman" w:cs="Times New Roman"/>
                <w:i w:val="0"/>
              </w:rPr>
              <w:t>серу-гранулятору</w:t>
            </w:r>
            <w:proofErr w:type="spellEnd"/>
            <w:r w:rsidRPr="00485F6A">
              <w:rPr>
                <w:rStyle w:val="a8"/>
                <w:rFonts w:ascii="Times New Roman" w:hAnsi="Times New Roman" w:cs="Times New Roman"/>
                <w:i w:val="0"/>
              </w:rPr>
              <w:t xml:space="preserve">  и сушилке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гранулятору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слоем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D53" w:rsidRPr="00485F6A" w:rsidTr="003A5D53">
        <w:trPr>
          <w:trHeight w:val="228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D53" w:rsidRPr="00444025" w:rsidRDefault="003A5D53" w:rsidP="003A5D5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bookmarkStart w:id="4" w:name="_Toc96550987"/>
            <w:r w:rsidRPr="0044402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Перистальтический насос</w:t>
            </w:r>
            <w:bookmarkEnd w:id="4"/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Перистальтический насос компании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Watson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Marlow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Fluid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Technology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Group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WMFTG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) или аналогичный.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Вариант монтажа перистальтического насоса – «через стену». Приводная часть нас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са монтируется в технической зоне.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Производительность – от 1000 мл/мин до 20000 мл/мин.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Автоматическое управление расходом связующего раствора с панели оператора микс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ра с возможностью создания рецептов.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 комплект перистальтического насоса включить трубку подачи суспензии на расп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лительные форсунки, позволяющую произвести пятикратную ее замену.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D53" w:rsidRPr="00485F6A" w:rsidTr="003A5D53">
        <w:trPr>
          <w:trHeight w:val="108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D53" w:rsidRPr="00444025" w:rsidRDefault="003A5D53" w:rsidP="003A5D5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bookmarkStart w:id="5" w:name="_Toc96550988"/>
            <w:r w:rsidRPr="0044402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Платформа для обслуживания </w:t>
            </w:r>
            <w:proofErr w:type="spellStart"/>
            <w:r w:rsidRPr="0044402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смесителя-гранулятора</w:t>
            </w:r>
            <w:bookmarkEnd w:id="5"/>
            <w:proofErr w:type="spellEnd"/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Платформа для работы и обслуживания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смесителя-гранулятора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сборно-разборной ко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струкции, обеспечивающая доступ оператора ко всем элементам и узлам высокоскор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стного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, а так же, обеспечивающая доступ к чаше для загрузки и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ходного сырья вручную.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130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Материал – A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ISI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304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D53" w:rsidRPr="00485F6A" w:rsidTr="003A5D53">
        <w:trPr>
          <w:trHeight w:val="137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D53" w:rsidRPr="00444025" w:rsidRDefault="003A5D53" w:rsidP="003A5D5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bookmarkStart w:id="6" w:name="_Toc96550989"/>
            <w:r w:rsidRPr="0044402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Панель оператора</w:t>
            </w:r>
            <w:bookmarkEnd w:id="6"/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высокоскоростным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миксером-гранулятором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 осуществляется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посре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ством панели оператора. </w:t>
            </w:r>
            <w:r w:rsidRPr="00485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Мнемосхема  оборудования,  с визуализацией процесса работы и управления на панели оператора.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Дисплей (русифицированный) обеспечивает отобр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жение текущего состояния процесса и контроль основных его параметров: время дл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тельности процесса, количество оборотов донной мешалки и боковой фрезы, контроль давления в камере, контроль положения крышки, контроль давления уплотнительной мембраны.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Режим работы 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:  автоматический и ручной.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Предустановленное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ПО для создания рецептов для управления мойкой.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D53" w:rsidRPr="00485F6A" w:rsidTr="003A5D53">
        <w:trPr>
          <w:trHeight w:val="214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D53" w:rsidRPr="00444025" w:rsidRDefault="003A5D53" w:rsidP="003A5D5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bookmarkStart w:id="7" w:name="_Toc96550990"/>
            <w:r w:rsidRPr="0044402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Шкаф электрический</w:t>
            </w:r>
            <w:bookmarkEnd w:id="7"/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Максимальная потребляемая мощность – не более 50 кВт, 380В, 50 Гц.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D53" w:rsidRPr="00485F6A" w:rsidTr="003A5D53">
        <w:trPr>
          <w:trHeight w:val="173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D53" w:rsidRPr="00444025" w:rsidRDefault="003A5D53" w:rsidP="003A5D5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bookmarkStart w:id="8" w:name="_Toc96550991"/>
            <w:r w:rsidRPr="0044402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Шкаф пневматический</w:t>
            </w:r>
            <w:bookmarkEnd w:id="8"/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Шкаф пневматический для подготовки и распределения сжатого воздуха. Сжатый 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дух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контактирующий с продуктом должен пройти финишную фильтрацию. Фильтр  - абсолютный фильтр PALL тип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Emflop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PFA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Sterile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Air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или аналогичный.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Расход сжатого воздуха не более 12 нм³/ч, максимальное давление не более 0,6 МПа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D53" w:rsidRPr="00485F6A" w:rsidTr="003A5D53">
        <w:trPr>
          <w:trHeight w:val="278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D53" w:rsidRPr="00444025" w:rsidRDefault="003A5D53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bookmarkStart w:id="9" w:name="_Toc96550992"/>
            <w:r w:rsidRPr="00444025">
              <w:rPr>
                <w:rFonts w:ascii="Times New Roman" w:hAnsi="Times New Roman"/>
                <w:sz w:val="20"/>
                <w:szCs w:val="20"/>
                <w:u w:val="single"/>
              </w:rPr>
              <w:t xml:space="preserve">Общие требования к  </w:t>
            </w:r>
            <w:proofErr w:type="gramStart"/>
            <w:r w:rsidRPr="00444025">
              <w:rPr>
                <w:rFonts w:ascii="Times New Roman" w:hAnsi="Times New Roman"/>
                <w:sz w:val="20"/>
                <w:szCs w:val="20"/>
                <w:u w:val="single"/>
              </w:rPr>
              <w:t>высокоскоростному</w:t>
            </w:r>
            <w:proofErr w:type="gramEnd"/>
            <w:r w:rsidRPr="00444025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444025">
              <w:rPr>
                <w:rFonts w:ascii="Times New Roman" w:hAnsi="Times New Roman"/>
                <w:sz w:val="20"/>
                <w:szCs w:val="20"/>
                <w:u w:val="single"/>
              </w:rPr>
              <w:t>миксеру-гранулятору</w:t>
            </w:r>
            <w:bookmarkEnd w:id="9"/>
            <w:proofErr w:type="spellEnd"/>
            <w:r w:rsidRPr="00444025">
              <w:rPr>
                <w:rFonts w:ascii="Times New Roman" w:hAnsi="Times New Roman"/>
                <w:sz w:val="20"/>
                <w:szCs w:val="20"/>
                <w:u w:val="single"/>
              </w:rPr>
              <w:t xml:space="preserve">  </w:t>
            </w: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Вариант монтажа высокоскоростного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 – «через стену»  (рабочая зона отделена от технической зоны).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Габаритные размеры высокоскоростного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без платформы (Д×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×В) – не более 3000×2000×5000/5400 мм, (высота установленного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на платформу с вакуумным загрузчиком/высота открывания крышки).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Высокоскоростной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миксер-гранулятор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оснащен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автоматическим приводом открывания крышки, для обеспечения  легкого доступа ко всем компонентам оборудования.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17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Крышка чаши 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высокоскоростного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оснащена следующими компоне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тами: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444025">
        <w:trPr>
          <w:trHeight w:val="5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44025">
            <w:pPr>
              <w:pStyle w:val="TableParagraph"/>
              <w:spacing w:line="200" w:lineRule="exact"/>
              <w:ind w:left="68" w:right="164" w:firstLine="3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ручными безопасными зажимами;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6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44025">
            <w:pPr>
              <w:pStyle w:val="TableParagraph"/>
              <w:spacing w:line="200" w:lineRule="exact"/>
              <w:ind w:left="68" w:right="164" w:firstLine="3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фланецем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с надувным уплотнением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;,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44025">
            <w:pPr>
              <w:pStyle w:val="TableParagraph"/>
              <w:spacing w:line="200" w:lineRule="exact"/>
              <w:ind w:left="68" w:right="164" w:firstLine="3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смотровым окном с механической щеткой;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163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44025">
            <w:pPr>
              <w:pStyle w:val="TableParagraph"/>
              <w:spacing w:line="200" w:lineRule="exact"/>
              <w:ind w:left="68" w:right="164" w:firstLine="3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лампой освещения;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46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- отверстием с типом соединения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Tri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Clamp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для загрузки продукта при помощи вак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умного загрузчика и гравитации;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дыхательным фильтром, расположенным в корпусе из нержавеющей стали;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портом для подключения системы подачи связующего раствора.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    -предохранительным устройством, предотвращающим самопроизвольное закрытие крышки.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Дно чаши 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высокоскоростного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– плоское.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Порт разгрузки гранулята гравитационным методом предусмотреть на высоте дост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точной для загрузки в продуктовую емкость сушилки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23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a5"/>
              <w:spacing w:line="200" w:lineRule="exact"/>
              <w:ind w:left="69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F6A">
              <w:rPr>
                <w:rFonts w:ascii="Times New Roman" w:hAnsi="Times New Roman"/>
                <w:sz w:val="20"/>
                <w:szCs w:val="20"/>
              </w:rPr>
              <w:t>Донная мешалка – съемная, трехлопастная.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Уплотнения вала нижней донной мешалки продувается воздухом для предотвращения п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рекрестной контаминации.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Уплотнения вала нижней донной мешалки промывается водой при подключении к авт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матической мойке на месте (WIP).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Скорость донной мешалки регулируется с помощью частотного инвертера.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Мощность электродвигателя донной мешалки – не менее 30 кВт. Независимое охлажд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ние электродвигателя.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Боковая высокоскоростная мешалка.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Боковая мешалка оснащена четырьмя ножами.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Скорость боковой мешалки регулируется с помощью частотного инвертера.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spacing w:after="0" w:line="200" w:lineRule="exact"/>
              <w:ind w:left="91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F6A">
              <w:rPr>
                <w:rFonts w:ascii="Times New Roman" w:hAnsi="Times New Roman"/>
                <w:sz w:val="20"/>
                <w:szCs w:val="20"/>
              </w:rPr>
              <w:t>Уплотнения вала боковой мешалки продувается воздухом для предотвращения перекр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е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стной контаминации.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spacing w:after="0" w:line="200" w:lineRule="exact"/>
              <w:ind w:left="91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F6A">
              <w:rPr>
                <w:rFonts w:ascii="Times New Roman" w:hAnsi="Times New Roman"/>
                <w:sz w:val="20"/>
                <w:szCs w:val="20"/>
              </w:rPr>
              <w:t>Уплотнения вала боковой мешалки промывается водой при подключении к системе авт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матической мойки.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Блокировка пуска электродвигателя донной и боковой мешалки при открытой крышке высокоскоростного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Интеграция 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высокоскоростного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в общую систему автоматической мойки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В комплект 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высокоскоростного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включить  моющие форсунки в достаточном количестве для качественной мойки.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В комплект высокоскоростного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включить  безвоздушные форсунки для подачи жидкого связующего раствора.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</w:p>
        </w:tc>
      </w:tr>
      <w:tr w:rsidR="003A5D53" w:rsidRPr="00485F6A" w:rsidTr="003A5D53">
        <w:trPr>
          <w:trHeight w:val="34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D53" w:rsidRPr="00444025" w:rsidRDefault="00444025" w:rsidP="003A5D53">
            <w:pPr>
              <w:pStyle w:val="30"/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0" w:name="_Toc96550993"/>
            <w:r w:rsidRPr="00444025">
              <w:rPr>
                <w:rFonts w:ascii="Times New Roman" w:hAnsi="Times New Roman"/>
                <w:b/>
                <w:sz w:val="20"/>
                <w:szCs w:val="20"/>
              </w:rPr>
              <w:t xml:space="preserve">1.2. </w:t>
            </w:r>
            <w:r w:rsidR="003A5D53" w:rsidRPr="00444025">
              <w:rPr>
                <w:rFonts w:ascii="Times New Roman" w:hAnsi="Times New Roman"/>
                <w:b/>
                <w:sz w:val="20"/>
                <w:szCs w:val="20"/>
              </w:rPr>
              <w:t xml:space="preserve">Сушилка </w:t>
            </w:r>
            <w:proofErr w:type="spellStart"/>
            <w:r w:rsidR="003A5D53" w:rsidRPr="00444025">
              <w:rPr>
                <w:rFonts w:ascii="Times New Roman" w:hAnsi="Times New Roman"/>
                <w:b/>
                <w:sz w:val="20"/>
                <w:szCs w:val="20"/>
              </w:rPr>
              <w:t>гранулятор</w:t>
            </w:r>
            <w:proofErr w:type="spellEnd"/>
            <w:r w:rsidR="003A5D53" w:rsidRPr="00444025">
              <w:rPr>
                <w:rFonts w:ascii="Times New Roman" w:hAnsi="Times New Roman"/>
                <w:b/>
                <w:sz w:val="20"/>
                <w:szCs w:val="20"/>
              </w:rPr>
              <w:t xml:space="preserve"> с </w:t>
            </w:r>
            <w:proofErr w:type="spellStart"/>
            <w:r w:rsidR="003A5D53" w:rsidRPr="00444025">
              <w:rPr>
                <w:rFonts w:ascii="Times New Roman" w:hAnsi="Times New Roman"/>
                <w:b/>
                <w:sz w:val="20"/>
                <w:szCs w:val="20"/>
              </w:rPr>
              <w:t>псевдоожиженным</w:t>
            </w:r>
            <w:proofErr w:type="spellEnd"/>
            <w:r w:rsidR="003A5D53" w:rsidRPr="00444025">
              <w:rPr>
                <w:rFonts w:ascii="Times New Roman" w:hAnsi="Times New Roman"/>
                <w:b/>
                <w:sz w:val="20"/>
                <w:szCs w:val="20"/>
              </w:rPr>
              <w:t xml:space="preserve"> слоем</w:t>
            </w:r>
            <w:bookmarkEnd w:id="10"/>
          </w:p>
          <w:p w:rsidR="003A5D53" w:rsidRPr="00444025" w:rsidRDefault="003A5D53" w:rsidP="003A5D53">
            <w:pPr>
              <w:pStyle w:val="30"/>
              <w:spacing w:after="0" w:line="200" w:lineRule="exact"/>
              <w:rPr>
                <w:rFonts w:ascii="Times New Roman" w:hAnsi="Times New Roman"/>
                <w:b/>
                <w:w w:val="99"/>
                <w:sz w:val="20"/>
                <w:szCs w:val="20"/>
              </w:rPr>
            </w:pPr>
            <w:r w:rsidRPr="00444025">
              <w:rPr>
                <w:rFonts w:ascii="Times New Roman" w:hAnsi="Times New Roman"/>
                <w:b/>
                <w:sz w:val="20"/>
                <w:szCs w:val="20"/>
              </w:rPr>
              <w:t>Комплект поставки</w:t>
            </w:r>
          </w:p>
        </w:tc>
      </w:tr>
      <w:tr w:rsidR="00485F6A" w:rsidRPr="00485F6A" w:rsidTr="003A5D53">
        <w:trPr>
          <w:trHeight w:val="12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установку подготовки воздуха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355"/>
              <w:rPr>
                <w:rFonts w:ascii="Times New Roman" w:hAnsi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13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24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блок фильтрации вытяжного воздуха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355"/>
              <w:rPr>
                <w:rFonts w:ascii="Times New Roman" w:hAnsi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140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37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центробежный вытяжной вентилятор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355"/>
              <w:rPr>
                <w:rFonts w:ascii="Times New Roman" w:hAnsi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16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37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перистальтический насос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355"/>
              <w:rPr>
                <w:rFonts w:ascii="Times New Roman" w:hAnsi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283" w:right="166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- панель оператора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355"/>
              <w:rPr>
                <w:rFonts w:ascii="Times New Roman" w:hAnsi="Times New Roman"/>
                <w:w w:val="99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17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37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- электрический и пневматический шкафы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355"/>
              <w:rPr>
                <w:rFonts w:ascii="Times New Roman" w:hAnsi="Times New Roman"/>
                <w:w w:val="99"/>
                <w:sz w:val="20"/>
                <w:szCs w:val="20"/>
              </w:rPr>
            </w:pPr>
          </w:p>
        </w:tc>
      </w:tr>
      <w:tr w:rsidR="007E630A" w:rsidRPr="00485F6A" w:rsidTr="00171422">
        <w:trPr>
          <w:trHeight w:val="334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0A" w:rsidRPr="00444025" w:rsidRDefault="007E630A" w:rsidP="007E630A">
            <w:pPr>
              <w:pStyle w:val="2"/>
              <w:spacing w:before="0" w:line="200" w:lineRule="exact"/>
              <w:jc w:val="both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u w:val="single"/>
              </w:rPr>
            </w:pPr>
            <w:bookmarkStart w:id="11" w:name="_Toc96550994"/>
            <w:r w:rsidRPr="00444025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u w:val="single"/>
              </w:rPr>
              <w:t>Установка  подготовки  воздуха</w:t>
            </w:r>
            <w:bookmarkEnd w:id="11"/>
          </w:p>
          <w:p w:rsidR="007E630A" w:rsidRPr="003A5D53" w:rsidRDefault="007E630A" w:rsidP="007E630A">
            <w:pPr>
              <w:pStyle w:val="30"/>
              <w:spacing w:after="0" w:line="200" w:lineRule="exact"/>
              <w:rPr>
                <w:rFonts w:ascii="Times New Roman" w:hAnsi="Times New Roman"/>
                <w:w w:val="99"/>
                <w:sz w:val="20"/>
                <w:szCs w:val="20"/>
              </w:rPr>
            </w:pPr>
            <w:r w:rsidRPr="00444025">
              <w:rPr>
                <w:rFonts w:ascii="Times New Roman" w:hAnsi="Times New Roman"/>
                <w:sz w:val="20"/>
                <w:szCs w:val="20"/>
                <w:u w:val="single"/>
              </w:rPr>
              <w:t>комплект поставки</w:t>
            </w:r>
          </w:p>
        </w:tc>
      </w:tr>
      <w:tr w:rsidR="00485F6A" w:rsidRPr="00485F6A" w:rsidTr="003A5D53">
        <w:trPr>
          <w:trHeight w:val="7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- секцию предварительного фильтра G4;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10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секцию промежуточного фильтра F9;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11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секцию абсолютного фильтра не ниже H13;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120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- аварийный 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отсечной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клапан;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систему контроля целостности и эффективности фильтров F9 и H13 с индикацией на блоке фильтрации вытяжного воздуха и выводом информации на PLC;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113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numPr>
                <w:ilvl w:val="0"/>
                <w:numId w:val="1"/>
              </w:numPr>
              <w:spacing w:line="200" w:lineRule="exact"/>
              <w:ind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секцию предварительного нагрева (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паровая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3A5D53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11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секцию осушения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секцию нагрева (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паровая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42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- автоматическое поддержание заданной температуры воздуха в процессе посредством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байпас теплообменника секции нагрева для быстрой регулировки и охлаждения после процесса.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6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анемометр для контроля потока воздуха.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Комплектующие (запорную, регулирующую и редуцирующую арматуры, клапаны) для подключения трубопровода  пара к модулю подготовки воздуха в соответствии со сх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мой подключения предоставленной производителем и согласованной с заказчиком, включая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байпасную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линию.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- Комплектующие (арматура,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конденсатоотводчики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) для подключения трубопровода конденсата к модулю подготовки воздуха в соответствии со схемой подключения пр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доставленной производителем и согласованной с заказчиком.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- Комплектующие (запорную, регулирующую и редуцирующую арматуры, клапаны) для подключения трубопровода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захоложенной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воды к модулю подготовки воздуха в соо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ветствии со схемой подключения предоставленной производителем и согласованной с заказчиком.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30A" w:rsidRPr="00485F6A" w:rsidTr="007E630A">
        <w:trPr>
          <w:trHeight w:val="157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0A" w:rsidRPr="00485F6A" w:rsidRDefault="007E630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02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Общие требования к установке подготовки воздуха</w:t>
            </w: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Установка подготовки входящего воздуха в виде камеры из нержавеющей стали AISI 304, полностью закрытой, термоизолированной, оборудованной смотровыми дверками для обслуживания.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Обеспечение фильтрации, предварительного нагрева, охлаждения, осушения и нагрева входного воздуха.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Установка подготовки воздуха расположена в технической зоне, забор воздуха из те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нической зоны, температура воздуха 15-26ºС.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Производительность установки подготовки воздуха не менее 6000 м³/час.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Температура поступающего воздуха в сушилку – от 20 до </w:t>
            </w:r>
            <w:r w:rsidRPr="00485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</w:t>
            </w:r>
            <w:r w:rsidRPr="00485F6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ºС.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Потребление насыщенного пара – не более 340 кг/час, давление не более 0,4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Мпа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Потребление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захоложенной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воды – не более 20 м³/час, температура 6-12ºС.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Теплообменники (секции предварительного нагрева, секции осушения и секции нагрева) с трубками из нержавеющей стали AISI 304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14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Процесс осушения входящего воздуха должен постоянно управляться PLC с отображ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нием на панели оператора сушилки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14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14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Порты для проверки фильтров H13 на целостность и    герметичность, либо наличие системы контроля фильтрации на утечку (проскок) частиц.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14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30A" w:rsidRPr="00485F6A" w:rsidTr="004F6495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0A" w:rsidRPr="00444025" w:rsidRDefault="007E630A" w:rsidP="003A5D53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u w:val="single"/>
              </w:rPr>
            </w:pPr>
            <w:bookmarkStart w:id="12" w:name="_Toc96550995"/>
            <w:r w:rsidRPr="00444025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u w:val="single"/>
              </w:rPr>
              <w:t>Блок фильтрации вытяжного воздуха</w:t>
            </w:r>
            <w:bookmarkEnd w:id="12"/>
          </w:p>
          <w:p w:rsidR="007E630A" w:rsidRPr="00485F6A" w:rsidRDefault="007E630A" w:rsidP="00485F6A">
            <w:pPr>
              <w:pStyle w:val="30"/>
              <w:spacing w:after="0" w:line="200" w:lineRule="exact"/>
              <w:ind w:left="143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4025">
              <w:rPr>
                <w:rFonts w:ascii="Times New Roman" w:hAnsi="Times New Roman"/>
                <w:sz w:val="20"/>
                <w:szCs w:val="20"/>
                <w:u w:val="single"/>
              </w:rPr>
              <w:t>комплект поставки</w:t>
            </w:r>
          </w:p>
        </w:tc>
      </w:tr>
      <w:tr w:rsidR="00485F6A" w:rsidRPr="00485F6A" w:rsidTr="003A5D53">
        <w:trPr>
          <w:trHeight w:val="16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секции промежуточного фильтра F9;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17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секции  фильтра не ниже H13;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17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аварийного отсечного клапана;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- системы контроля целостности и эффективности фильтров F9 и H13 с индикацией на блоке фильтрации вытяжного воздуха и выводом информации на PLC;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 w:firstLine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системы воздуховодов для автоматического перехода на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байпасную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линию  блока фильтрации воздуха (используемой при сушке оборудования после мойки).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 w:firstLine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30A" w:rsidRPr="00485F6A" w:rsidTr="00797D59">
        <w:trPr>
          <w:trHeight w:val="68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0A" w:rsidRPr="007E630A" w:rsidRDefault="007E630A" w:rsidP="00485F6A">
            <w:pPr>
              <w:pStyle w:val="30"/>
              <w:spacing w:after="0" w:line="200" w:lineRule="exact"/>
              <w:ind w:left="68" w:right="166" w:firstLine="165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13" w:name="_Toc96550996"/>
            <w:r w:rsidRPr="007E630A">
              <w:rPr>
                <w:rFonts w:ascii="Times New Roman" w:hAnsi="Times New Roman"/>
                <w:sz w:val="20"/>
                <w:szCs w:val="20"/>
                <w:u w:val="single"/>
              </w:rPr>
              <w:t>Центробежный вытяжной вентилятор</w:t>
            </w:r>
            <w:bookmarkEnd w:id="13"/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Оснащен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частотным инвертером, смонтирован на раме, снабженной виброопорами, оборудован контрольным люком и дренажным отверстием. Разрежение должно  постоя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но контролироваться и управляться PLC.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Производительность центробежного вытяжного вентилятора не менее 6000 м³/час.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Электрическая мощность центробежного вытяжного вентилятора не менее 30 кВт, 380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, 50 Гц.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30A" w:rsidRPr="00485F6A" w:rsidTr="008C75C1">
        <w:trPr>
          <w:trHeight w:val="228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0A" w:rsidRPr="007E630A" w:rsidRDefault="007E630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14" w:name="_Toc96550997"/>
            <w:r w:rsidRPr="007E630A">
              <w:rPr>
                <w:rFonts w:ascii="Times New Roman" w:hAnsi="Times New Roman"/>
                <w:sz w:val="20"/>
                <w:szCs w:val="20"/>
                <w:u w:val="single"/>
              </w:rPr>
              <w:t>Перистальтический насос</w:t>
            </w:r>
            <w:bookmarkEnd w:id="14"/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Перистальтический насос компании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Watson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Marlow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Fluid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Technology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Group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WMFTG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) или аналогичный.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Вариант монтажа перистальтического насоса – «через стену». Приводная часть насоса монтируется в технической зоне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Производительность – от 100 мл/мин до 6000 мл/мин.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Автоматическое управление расходом связующего раствора с панели оператора суши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ки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слоем с возможностью создания рецепта.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 комплект перистальтического насоса включить трубку подачи суспензии на распыл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тельные форсунки, позволяющую произвести пятикратную ее замену.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30A" w:rsidRPr="00485F6A" w:rsidTr="006614EF">
        <w:trPr>
          <w:trHeight w:val="18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0A" w:rsidRPr="007E630A" w:rsidRDefault="007E630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15" w:name="_Toc96550998"/>
            <w:r w:rsidRPr="007E630A">
              <w:rPr>
                <w:rFonts w:ascii="Times New Roman" w:hAnsi="Times New Roman"/>
                <w:sz w:val="20"/>
                <w:szCs w:val="20"/>
                <w:u w:val="single"/>
              </w:rPr>
              <w:t>Электрический и пневматический шкаф</w:t>
            </w:r>
            <w:bookmarkEnd w:id="15"/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F6A" w:rsidRPr="00485F6A" w:rsidRDefault="00485F6A" w:rsidP="00485F6A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F6A">
              <w:rPr>
                <w:rFonts w:ascii="Times New Roman" w:hAnsi="Times New Roman"/>
                <w:sz w:val="20"/>
                <w:szCs w:val="20"/>
              </w:rPr>
              <w:t xml:space="preserve">Электрическая мощность – не более </w:t>
            </w:r>
            <w:r w:rsidRPr="00485F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41 кВт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, 380</w:t>
            </w:r>
            <w:proofErr w:type="gramStart"/>
            <w:r w:rsidRPr="00485F6A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485F6A">
              <w:rPr>
                <w:rFonts w:ascii="Times New Roman" w:hAnsi="Times New Roman"/>
                <w:sz w:val="20"/>
                <w:szCs w:val="20"/>
              </w:rPr>
              <w:t>, 3ф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F6A" w:rsidRPr="00485F6A" w:rsidRDefault="00485F6A" w:rsidP="00485F6A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F6A" w:rsidRPr="00485F6A" w:rsidRDefault="00485F6A" w:rsidP="00485F6A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F6A">
              <w:rPr>
                <w:rFonts w:ascii="Times New Roman" w:hAnsi="Times New Roman"/>
                <w:sz w:val="20"/>
                <w:szCs w:val="20"/>
              </w:rPr>
              <w:t xml:space="preserve">Сжатый воздух – соединения (BSP) </w:t>
            </w:r>
            <w:r w:rsidRPr="00485F6A">
              <w:rPr>
                <w:rFonts w:ascii="Times New Roman" w:hAnsi="Cambria Math"/>
                <w:sz w:val="20"/>
                <w:szCs w:val="20"/>
              </w:rPr>
              <w:t>∅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 xml:space="preserve"> ¾», не более 252 нм3/час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F6A" w:rsidRPr="00485F6A" w:rsidRDefault="00485F6A" w:rsidP="00485F6A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F6A" w:rsidRPr="00485F6A" w:rsidRDefault="00485F6A" w:rsidP="00485F6A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F6A">
              <w:rPr>
                <w:rFonts w:ascii="Times New Roman" w:hAnsi="Times New Roman"/>
                <w:sz w:val="20"/>
                <w:szCs w:val="20"/>
              </w:rPr>
              <w:t xml:space="preserve">Сжатый </w:t>
            </w:r>
            <w:proofErr w:type="gramStart"/>
            <w:r w:rsidRPr="00485F6A">
              <w:rPr>
                <w:rFonts w:ascii="Times New Roman" w:hAnsi="Times New Roman"/>
                <w:sz w:val="20"/>
                <w:szCs w:val="20"/>
              </w:rPr>
              <w:t>воздух</w:t>
            </w:r>
            <w:proofErr w:type="gramEnd"/>
            <w:r w:rsidRPr="00485F6A">
              <w:rPr>
                <w:rFonts w:ascii="Times New Roman" w:hAnsi="Times New Roman"/>
                <w:sz w:val="20"/>
                <w:szCs w:val="20"/>
              </w:rPr>
              <w:t xml:space="preserve"> контактирующий с продуктом должен пройти финишную фильтрацию фильтрами. Фильтр - абсолютный фильтр PALL тип </w:t>
            </w:r>
            <w:proofErr w:type="spellStart"/>
            <w:r w:rsidRPr="00485F6A">
              <w:rPr>
                <w:rFonts w:ascii="Times New Roman" w:hAnsi="Times New Roman"/>
                <w:sz w:val="20"/>
                <w:szCs w:val="20"/>
                <w:lang w:val="en-US"/>
              </w:rPr>
              <w:t>Emflop</w:t>
            </w:r>
            <w:proofErr w:type="spellEnd"/>
            <w:r w:rsidRPr="00485F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85F6A">
              <w:rPr>
                <w:rFonts w:ascii="Times New Roman" w:hAnsi="Times New Roman"/>
                <w:sz w:val="20"/>
                <w:szCs w:val="20"/>
                <w:lang w:val="en-US"/>
              </w:rPr>
              <w:t>PFA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85F6A">
              <w:rPr>
                <w:rFonts w:ascii="Times New Roman" w:hAnsi="Times New Roman"/>
                <w:sz w:val="20"/>
                <w:szCs w:val="20"/>
                <w:lang w:val="en-US"/>
              </w:rPr>
              <w:t>Sterile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85F6A">
              <w:rPr>
                <w:rFonts w:ascii="Times New Roman" w:hAnsi="Times New Roman"/>
                <w:sz w:val="20"/>
                <w:szCs w:val="20"/>
                <w:lang w:val="en-US"/>
              </w:rPr>
              <w:t>Air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 xml:space="preserve"> или аналог.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F6A" w:rsidRPr="00485F6A" w:rsidRDefault="00485F6A" w:rsidP="00485F6A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30A" w:rsidRPr="00485F6A" w:rsidTr="003778F0">
        <w:trPr>
          <w:trHeight w:val="16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0A" w:rsidRPr="007E630A" w:rsidRDefault="007E630A" w:rsidP="00485F6A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16" w:name="_Toc96550999"/>
            <w:r w:rsidRPr="007E630A">
              <w:rPr>
                <w:rFonts w:ascii="Times New Roman" w:hAnsi="Times New Roman"/>
                <w:sz w:val="20"/>
                <w:szCs w:val="20"/>
                <w:u w:val="single"/>
              </w:rPr>
              <w:t>Панель оператора</w:t>
            </w:r>
            <w:bookmarkEnd w:id="16"/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сушилкой-гранулятором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осуществляется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посредством панели опер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тора.</w:t>
            </w:r>
            <w:r w:rsidRPr="00485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Мнемосхема  оборудования,  с визуализацией процесса работы и управления на п</w:t>
            </w:r>
            <w:r w:rsidRPr="00485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485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нели оператора.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   Дисплей (русифицированный) обеспечивает отображение текущего состояния процесса и контроль основных его параметров: температуры воздуха  на входе, температуры воздуха  на выходе, температуры продукта, расход воздуха, время длительности процесса, расход суспензии, работы приточного и вытяжного вентил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торов, влажности воздуха.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Система заземления продуктовой чаши с контролем заземления во время работы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Режим работы  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сушилки-гранулятора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:  автоматический и ручной.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Предустановленное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ПО для создания рецептов для управления мойкой.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30A" w:rsidRPr="00485F6A" w:rsidTr="007E630A">
        <w:trPr>
          <w:trHeight w:val="148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0A" w:rsidRPr="007E630A" w:rsidRDefault="007E630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17" w:name="_Toc96551000"/>
            <w:r w:rsidRPr="007E630A">
              <w:rPr>
                <w:rFonts w:ascii="Times New Roman" w:hAnsi="Times New Roman"/>
                <w:sz w:val="20"/>
                <w:szCs w:val="20"/>
                <w:u w:val="single"/>
              </w:rPr>
              <w:t xml:space="preserve">Общие требования </w:t>
            </w:r>
            <w:proofErr w:type="spellStart"/>
            <w:proofErr w:type="gramStart"/>
            <w:r w:rsidRPr="007E630A">
              <w:rPr>
                <w:rFonts w:ascii="Times New Roman" w:hAnsi="Times New Roman"/>
                <w:sz w:val="20"/>
                <w:szCs w:val="20"/>
                <w:u w:val="single"/>
              </w:rPr>
              <w:t>требования</w:t>
            </w:r>
            <w:proofErr w:type="spellEnd"/>
            <w:proofErr w:type="gramEnd"/>
            <w:r w:rsidRPr="007E630A">
              <w:rPr>
                <w:rFonts w:ascii="Times New Roman" w:hAnsi="Times New Roman"/>
                <w:sz w:val="20"/>
                <w:szCs w:val="20"/>
                <w:u w:val="single"/>
              </w:rPr>
              <w:t xml:space="preserve"> к сушилке </w:t>
            </w:r>
            <w:proofErr w:type="spellStart"/>
            <w:r w:rsidRPr="007E630A">
              <w:rPr>
                <w:rFonts w:ascii="Times New Roman" w:hAnsi="Times New Roman"/>
                <w:sz w:val="20"/>
                <w:szCs w:val="20"/>
                <w:u w:val="single"/>
              </w:rPr>
              <w:t>гранулятору</w:t>
            </w:r>
            <w:proofErr w:type="spellEnd"/>
            <w:r w:rsidRPr="007E630A">
              <w:rPr>
                <w:rFonts w:ascii="Times New Roman" w:hAnsi="Times New Roman"/>
                <w:sz w:val="20"/>
                <w:szCs w:val="20"/>
                <w:u w:val="single"/>
              </w:rPr>
              <w:t xml:space="preserve"> с </w:t>
            </w:r>
            <w:proofErr w:type="spellStart"/>
            <w:r w:rsidRPr="007E630A">
              <w:rPr>
                <w:rFonts w:ascii="Times New Roman" w:hAnsi="Times New Roman"/>
                <w:sz w:val="20"/>
                <w:szCs w:val="20"/>
                <w:u w:val="single"/>
              </w:rPr>
              <w:t>псевдоожиженным</w:t>
            </w:r>
            <w:proofErr w:type="spellEnd"/>
            <w:r w:rsidRPr="007E630A">
              <w:rPr>
                <w:rFonts w:ascii="Times New Roman" w:hAnsi="Times New Roman"/>
                <w:sz w:val="20"/>
                <w:szCs w:val="20"/>
                <w:u w:val="single"/>
              </w:rPr>
              <w:t xml:space="preserve"> слоем</w:t>
            </w:r>
            <w:bookmarkEnd w:id="17"/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Рабочая загрузка – до 300 кг (насыпной вес 0,6 кг/л).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Габаритные размеры (Д×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×В) – не более 3300×2200×5400 мм.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Автоматическая передача продукта по вакуумно-транспортным магистралям от выс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коскоростного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миксерва-гранулятора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в рабочий контейнер камеры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сушилки-гранулятора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 с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слоем посредством создания разряжения в рабочей камере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сушилки-гранулятора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Выгрузка продукта из высокоскоростного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в рабочий контейнер к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меры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сушилки-гранулятора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 с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слоем посредством гравитационного метода.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Подача связующего раствора через форсунку с воздушным распылом сверху (верхний ра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пыл). Расход связующего раствора управляется с помощью PLC.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Система  тканевых фильтров   расположена в верхней части  расширительной камеры  оборудования.</w:t>
            </w:r>
          </w:p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Тип фильтра – тканевый патронный (из полиэстера с основой из нержавеющей стали).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После завершения процесса сушки полученный продукт должен выгружаться из контейн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ра  с помощью вакуумной транспортной системы.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Разрежение воздуха должно управляться при помощи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Подача воздуха постоянным 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потоком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согласно устанавливаемым параметрам расхода воздуха на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 w:firstLine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Конструктивно установка должна быть выполнена так, чтобы оператор мог осущес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влять замену  тканевых  патронных  фильтров и обслуживать приспособления распыла, находясь возле оборудования без использования дополнительных приспособлений.</w:t>
            </w:r>
          </w:p>
          <w:p w:rsidR="00485F6A" w:rsidRPr="00485F6A" w:rsidRDefault="00485F6A" w:rsidP="00485F6A">
            <w:pPr>
              <w:pStyle w:val="TableParagraph"/>
              <w:spacing w:line="200" w:lineRule="exact"/>
              <w:ind w:left="68" w:right="166" w:firstLine="165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Тканевые патронные фильтра устанавливаются в разделительный диск расширител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ной камеры без применения инструмента. Разделительный диск  приварен к обечайке расширительной камеры.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 w:firstLine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Очистка  фильтров  в процессе работы в автоматическом режиме   осуществляется сжатым воздухом (количество импульсов задаётся на панели оператора и управляется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) для поддержания постоянного давления внутри расширительной камеры сушилки  не прерывая процесса. 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целостности и загрязнения  тканевых патронных фильтров.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 спроектированная для работы под давлением до 0,3 МПа включительно.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Оснащение быстродействующими предохранительными заслонками в случае взрыва.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Расположение аварийного воздуховода – горизонтальное. Защитная сетка/заглушка на выходе в атмосферу.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Предохранительная мембрана перед аварийным воздуховодом с контролем целостности мембраны.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Окно наблюдения и устройство отбора проб в расширительной камере сушилки.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Датчик наличия цепи заземления продуктовой емкости для защиты от статического электричества, с блокировкой включения системы управления.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Установка оснащена средствами контроля залегания продукта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Уплотнения – пневматические, контролируемые.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Сушилка должна быть интегрирована в общую систему автоматической мойки после з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вершения процесса для быстрого перехода с продукта на продукт.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3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Воздуховоды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соединяющие модуль подготовки воздуха с сушилкой с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слоем и сушилку с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слоем  с блоком фильтрации воздуха из нержаве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щей стали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AISI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304.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Два комплекта  тканевых патронных  фильтров.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Два комплекта гибких шлангов для загрузки, выгрузки и передачи продукта.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Запасная предохранительная мембрана.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Моющие форсунки в достаточном количестве для качественной мойки.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4025" w:rsidRPr="00485F6A" w:rsidTr="00531630">
        <w:trPr>
          <w:trHeight w:val="13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25" w:rsidRPr="00444025" w:rsidRDefault="00444025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8" w:name="_Toc96551001"/>
            <w:r w:rsidRPr="00444025">
              <w:rPr>
                <w:rFonts w:ascii="Times New Roman" w:hAnsi="Times New Roman"/>
                <w:b/>
                <w:sz w:val="20"/>
                <w:szCs w:val="20"/>
              </w:rPr>
              <w:t xml:space="preserve">1.3. Калибратор </w:t>
            </w:r>
            <w:proofErr w:type="gramStart"/>
            <w:r w:rsidRPr="00444025">
              <w:rPr>
                <w:rFonts w:ascii="Times New Roman" w:hAnsi="Times New Roman"/>
                <w:b/>
                <w:sz w:val="20"/>
                <w:szCs w:val="20"/>
              </w:rPr>
              <w:t>сухого</w:t>
            </w:r>
            <w:proofErr w:type="gramEnd"/>
            <w:r w:rsidRPr="00444025">
              <w:rPr>
                <w:rFonts w:ascii="Times New Roman" w:hAnsi="Times New Roman"/>
                <w:b/>
                <w:sz w:val="20"/>
                <w:szCs w:val="20"/>
              </w:rPr>
              <w:t xml:space="preserve"> гранулята</w:t>
            </w:r>
            <w:bookmarkEnd w:id="18"/>
          </w:p>
        </w:tc>
      </w:tr>
      <w:tr w:rsidR="00485F6A" w:rsidRPr="00485F6A" w:rsidTr="00444025">
        <w:trPr>
          <w:trHeight w:val="13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Производительность не менее 2000 кг/час.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калибратора-гранулятора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базируется на 4-х вращающихся вокруг вертикал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ной оси колесиках, имеющих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стопорение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Роторный импеллер в рабочей зоне, который вращаясь внутри конического 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сита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обесп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чивает процесс измельчения.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44025">
        <w:trPr>
          <w:trHeight w:val="16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Регулировка скорости вращения калибратора.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44025">
        <w:trPr>
          <w:trHeight w:val="17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беспылевой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работы.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44025">
        <w:trPr>
          <w:trHeight w:val="19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- конические сита с круглым сечением ячейки: 1мм – в количестве 4 </w:t>
            </w:r>
            <w:proofErr w:type="spellStart"/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,   1.5мм – в кол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честве 4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, 2мм – в количестве 4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44025">
        <w:trPr>
          <w:trHeight w:val="24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- устройство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беспылевой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выгрузки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шланги и соединения между частями в комплекте ответные соединения.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4025" w:rsidRPr="00485F6A" w:rsidTr="000949A2">
        <w:trPr>
          <w:trHeight w:val="157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25" w:rsidRPr="00444025" w:rsidRDefault="00444025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9" w:name="_Toc96551002"/>
            <w:r w:rsidRPr="00444025">
              <w:rPr>
                <w:rFonts w:ascii="Times New Roman" w:hAnsi="Times New Roman"/>
                <w:b/>
                <w:sz w:val="20"/>
                <w:szCs w:val="20"/>
              </w:rPr>
              <w:t>1.4. Вакуумная транспортная система</w:t>
            </w:r>
            <w:bookmarkEnd w:id="19"/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Герметичная загрузка гранулята и продуктов из сушилки в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бин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через калибратор   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сухого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гранулята.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142"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Конструктивно система должна  представлять собой цилиндрический сосуд, с танге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циальной линией всасывания, с нижним приваренным клапаном разгрузки, оснащенный с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единением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Tri-Clamp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Вибрационное устройство для разгрузки продукта.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44025">
        <w:trPr>
          <w:trHeight w:val="22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Устройство  продува и очистки фильтров.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4025" w:rsidRPr="00485F6A" w:rsidTr="00AA2A92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25" w:rsidRPr="00444025" w:rsidRDefault="00444025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0" w:name="_Toc96551003"/>
            <w:r w:rsidRPr="00444025">
              <w:rPr>
                <w:rFonts w:ascii="Times New Roman" w:hAnsi="Times New Roman"/>
                <w:b/>
                <w:sz w:val="20"/>
                <w:szCs w:val="20"/>
              </w:rPr>
              <w:t xml:space="preserve">1.5. Установка очистки на месте </w:t>
            </w:r>
            <w:r w:rsidRPr="0044402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WI</w:t>
            </w:r>
            <w:r w:rsidRPr="00444025">
              <w:rPr>
                <w:rFonts w:ascii="Times New Roman" w:hAnsi="Times New Roman"/>
                <w:b/>
                <w:sz w:val="20"/>
                <w:szCs w:val="20"/>
              </w:rPr>
              <w:t xml:space="preserve">P для очистки </w:t>
            </w:r>
            <w:proofErr w:type="spellStart"/>
            <w:r w:rsidRPr="00444025">
              <w:rPr>
                <w:rFonts w:ascii="Times New Roman" w:hAnsi="Times New Roman"/>
                <w:b/>
                <w:sz w:val="20"/>
                <w:szCs w:val="20"/>
              </w:rPr>
              <w:t>смесителя-гранулятора</w:t>
            </w:r>
            <w:proofErr w:type="spellEnd"/>
            <w:r w:rsidRPr="00444025">
              <w:rPr>
                <w:rFonts w:ascii="Times New Roman" w:hAnsi="Times New Roman"/>
                <w:b/>
                <w:sz w:val="20"/>
                <w:szCs w:val="20"/>
              </w:rPr>
              <w:t xml:space="preserve"> и  сушилки </w:t>
            </w:r>
            <w:proofErr w:type="spellStart"/>
            <w:r w:rsidRPr="00444025">
              <w:rPr>
                <w:rFonts w:ascii="Times New Roman" w:hAnsi="Times New Roman"/>
                <w:b/>
                <w:sz w:val="20"/>
                <w:szCs w:val="20"/>
              </w:rPr>
              <w:t>гранулятора</w:t>
            </w:r>
            <w:proofErr w:type="spellEnd"/>
            <w:r w:rsidRPr="00444025">
              <w:rPr>
                <w:rFonts w:ascii="Times New Roman" w:hAnsi="Times New Roman"/>
                <w:b/>
                <w:sz w:val="20"/>
                <w:szCs w:val="20"/>
              </w:rPr>
              <w:t xml:space="preserve"> с </w:t>
            </w:r>
            <w:proofErr w:type="spellStart"/>
            <w:r w:rsidRPr="00444025">
              <w:rPr>
                <w:rFonts w:ascii="Times New Roman" w:hAnsi="Times New Roman"/>
                <w:b/>
                <w:sz w:val="20"/>
                <w:szCs w:val="20"/>
              </w:rPr>
              <w:t>псевдоожиженным</w:t>
            </w:r>
            <w:proofErr w:type="spellEnd"/>
            <w:r w:rsidRPr="00444025">
              <w:rPr>
                <w:rFonts w:ascii="Times New Roman" w:hAnsi="Times New Roman"/>
                <w:b/>
                <w:sz w:val="20"/>
                <w:szCs w:val="20"/>
              </w:rPr>
              <w:t xml:space="preserve"> слоем</w:t>
            </w:r>
            <w:bookmarkEnd w:id="20"/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Система должна иметь возможность подключения к любой единице оборудования в с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ставе линии и обеспечивать как мойку отдельных единиц оборудования, так и отмывку всей </w:t>
            </w:r>
            <w:r w:rsidRPr="00485F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линии  в целом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Нагрев воды должен осуществляться с помощью парового теплообменника.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Управление процессами мойки, должно происходить непосредственно в помещении, где установлена линия приготовления гранулята.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Оснащение  устройством подачи моющих средств, измерителем потока воды, измер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тельными приборами проводимости воды на сливе, для контроля качества сточных вод.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3A5D53">
        <w:trPr>
          <w:trHeight w:val="1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соединяющие трубы, клапаны и комплектующие необходимые для подключения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WIP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мойки к смесителю и сушилке, а также проведения процесса автоматической мойки.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5D53" w:rsidRPr="00485F6A" w:rsidTr="003A5D53">
        <w:trPr>
          <w:trHeight w:val="173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D53" w:rsidRPr="003A5D53" w:rsidRDefault="003A5D53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1" w:name="_Toc96551004"/>
            <w:r w:rsidRPr="003A5D53">
              <w:rPr>
                <w:rFonts w:ascii="Times New Roman" w:hAnsi="Times New Roman"/>
                <w:b/>
                <w:sz w:val="20"/>
                <w:szCs w:val="20"/>
              </w:rPr>
              <w:t>2. Конструктивные требования к оборудованию</w:t>
            </w:r>
            <w:bookmarkEnd w:id="21"/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Исполнение фармацевтическое в соответствии с GMP EU.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Степень защиты электрооборудования – не ниже IP 54.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быть новым, изготовленным одним производителем.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Части оборудования, соприкасающиеся с продукцией, не должны вступать с ней в реа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цию, 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выделять или абсорбировать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вещества в такой степени, чтобы это могло влиять на качество продукции и создавать, таким образом, какую-либо опасность.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 конструкции оборудования, не должно быть «мертвых зон».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Конструктивные элементы оборудования в рабочей зоне должны быть цельные, не пр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меняться заклепки, болты и прерывистая сварка.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Материал деталей и узлов, контактирующий с продуктом – нержавеющая сталь AISI 316L, отполированный до зеркального блеска (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Ra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0,6 мкм), остальных видовых деталей – сталь AISI 304 (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Ra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0,8 мкм).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поставляться в комплекте со всеми составляющими, обеспеч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вающими качественное и безопасное ведение технологического процесса.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4025" w:rsidRPr="00485F6A" w:rsidTr="00B7751B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25" w:rsidRPr="00444025" w:rsidRDefault="00444025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2" w:name="_Toc96551005"/>
            <w:r w:rsidRPr="00444025">
              <w:rPr>
                <w:rFonts w:ascii="Times New Roman" w:hAnsi="Times New Roman"/>
                <w:b/>
                <w:sz w:val="20"/>
                <w:szCs w:val="20"/>
              </w:rPr>
              <w:t>3. Требования к оборудованию в части охраны труда, окружающей среды и промышленной безопасности</w:t>
            </w:r>
            <w:bookmarkEnd w:id="22"/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Соответствие требованиям охраны труда и промышленной санитарии РБ, действу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щим в Республике Беларусь и ЕС, в том числе: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- уровень шума на рабочих местах при любом режиме работы линии не более 80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дБА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в т.ч. каждой единицы оборудования входящей в комплект линии;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замеры уровня шума при работе оборудования будут проводиться в присутствии пре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ставителя продавца аккредитованной лабораторией. В случае превышения уровня шума более 80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дБА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при любом режиме работы, оборудование не будет принято в эксплуат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цию;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автоматические блокировки для обеспечения безаварийной и безопасной работы обор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дования, а также защитные ограждения, приспособлений;</w:t>
            </w:r>
          </w:p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устройства для отвода вредных выделений (аспирация) при работе оборудования;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доступность осмотра, ремонта, санитарной обработки оборудования.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Соответствие оборудования требованиям ГОСТ 12.2.003-91 "Система стандартов без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пасности труда. Оборудование производственное. Общие требования безопасности", г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4025" w:rsidRPr="00485F6A" w:rsidTr="00404D63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25" w:rsidRPr="00444025" w:rsidRDefault="00444025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3" w:name="_Toc96551006"/>
            <w:r>
              <w:rPr>
                <w:rFonts w:ascii="Times New Roman" w:hAnsi="Times New Roman"/>
                <w:b/>
                <w:sz w:val="20"/>
                <w:szCs w:val="20"/>
              </w:rPr>
              <w:t>4.</w:t>
            </w:r>
            <w:r w:rsidRPr="00444025">
              <w:rPr>
                <w:rFonts w:ascii="Times New Roman" w:hAnsi="Times New Roman"/>
                <w:b/>
                <w:sz w:val="20"/>
                <w:szCs w:val="20"/>
              </w:rPr>
              <w:t xml:space="preserve"> Требования к оборудованию в области надлежащей производственной практики (GMP)</w:t>
            </w:r>
            <w:bookmarkEnd w:id="23"/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Соответствие оборудования требованиям ТКП 447-2017 (33050) «Производство лека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ственных средств. Технологическое оборудование», требованиям решения Совета Евр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зийской экономической комиссии от 3 ноября 2016 г. N 77 </w:t>
            </w:r>
          </w:p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"Об утверждении Правил надлежащей производственной практики Евразийского эконом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ческого союза", ТКП 030-2017 (33050) «Надлежащая производственная практика».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Материалы, контактирующие с продуктом, не должны влиять на свойства продукта.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Оборудование спроектировано таким образом, чтобы его можно было легко и тщательно очищать. Работы по ремонту и техническому обслуживанию оборудования не должны представлять опасности обслуживающему персоналу и не ухудшать качество продукции.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Продавец оборудования должен предоставить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FAT/SAT/IQ/OQ. Совместно с представителем заказчика провести и заполнить данный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F6A">
              <w:rPr>
                <w:rFonts w:ascii="Times New Roman" w:hAnsi="Times New Roman"/>
                <w:sz w:val="20"/>
                <w:szCs w:val="20"/>
              </w:rPr>
              <w:t>Протокол приемочных испытаний  на предприятии-изготовителе оборудования      (</w:t>
            </w:r>
            <w:r w:rsidRPr="00485F6A">
              <w:rPr>
                <w:rFonts w:ascii="Times New Roman" w:hAnsi="Times New Roman"/>
                <w:sz w:val="20"/>
                <w:szCs w:val="20"/>
                <w:lang w:val="en-US"/>
              </w:rPr>
              <w:t>FAT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) – документированное подтверждение о прохождении приемочных испытаний, которые пр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водятся непосредственно на предприятии-изготовителе после изготовления оборудов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а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 xml:space="preserve">ния, согласно заранее подготовленному плану, который включают в себя проверку всех параметров оборудования до поставки в соответствии с требованиями данного </w:t>
            </w:r>
            <w:r w:rsidRPr="00485F6A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F6A">
              <w:rPr>
                <w:rFonts w:ascii="Times New Roman" w:hAnsi="Times New Roman"/>
                <w:sz w:val="20"/>
                <w:szCs w:val="20"/>
              </w:rPr>
              <w:t>Протокол приемочных испытаний на месте установки у заказчика (SAT) - документир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ванное подтверждение о прохождении приемочных испытаний, которые проводятся неп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средственно по месту установки оборудования у заказчика, согласно заранее подгото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в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 xml:space="preserve">ленному плану, который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 w:rsidRPr="00485F6A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F6A">
              <w:rPr>
                <w:rFonts w:ascii="Times New Roman" w:hAnsi="Times New Roman"/>
                <w:sz w:val="20"/>
                <w:szCs w:val="20"/>
              </w:rPr>
              <w:t>Квалификация монтажа (IQ) – документально оформленное подтверждение того, что монтаж оборудования выполнен в соответствии с утвержденным проектом, рекоменд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а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циям производителя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сервисных систем че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р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 xml:space="preserve">тежам и спецификации проекта, конструкционным материалам и т.п.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F6A">
              <w:rPr>
                <w:rFonts w:ascii="Times New Roman" w:hAnsi="Times New Roman"/>
                <w:sz w:val="20"/>
                <w:szCs w:val="20"/>
              </w:rPr>
              <w:t>Квалификация функционирования (OQ) - документально оформленное подтверждение т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го, что установленное оборудование функционирует в соответствии с предъявленными требованиями во всех режимах работы. Квалификации функционирования должна вкл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ю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 xml:space="preserve">чать, по крайней мере, следующее: </w:t>
            </w:r>
            <w:proofErr w:type="gramStart"/>
            <w:r w:rsidRPr="00485F6A">
              <w:rPr>
                <w:rFonts w:ascii="Times New Roman" w:hAnsi="Times New Roman"/>
                <w:sz w:val="20"/>
                <w:szCs w:val="20"/>
              </w:rPr>
              <w:t>испытания</w:t>
            </w:r>
            <w:proofErr w:type="gramEnd"/>
            <w:r w:rsidRPr="00485F6A">
              <w:rPr>
                <w:rFonts w:ascii="Times New Roman" w:hAnsi="Times New Roman"/>
                <w:sz w:val="20"/>
                <w:szCs w:val="20"/>
              </w:rPr>
              <w:t xml:space="preserve"> которые разработаны на основе знаний процессов, систем и оборудования, чтобы гарантировать, что система функционирует так, как предусмотрено проектом, а также испытания для подтверждения верхних и ни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ж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них рабочих пределов и (или) условий «наихудшего случая» и т.п.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F6A">
              <w:rPr>
                <w:rFonts w:ascii="Times New Roman" w:hAnsi="Times New Roman"/>
                <w:sz w:val="20"/>
                <w:szCs w:val="20"/>
              </w:rPr>
              <w:t xml:space="preserve">Предоставить пакет квалификационной документации IQ и OQ </w:t>
            </w:r>
            <w:proofErr w:type="gramStart"/>
            <w:r w:rsidRPr="00485F6A">
              <w:rPr>
                <w:rFonts w:ascii="Times New Roman" w:hAnsi="Times New Roman"/>
                <w:sz w:val="20"/>
                <w:szCs w:val="20"/>
              </w:rPr>
              <w:t>на русском языке в эле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к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тронном виде для согласования с заказчиком до проведения</w:t>
            </w:r>
            <w:proofErr w:type="gramEnd"/>
            <w:r w:rsidRPr="00485F6A">
              <w:rPr>
                <w:rFonts w:ascii="Times New Roman" w:hAnsi="Times New Roman"/>
                <w:sz w:val="20"/>
                <w:szCs w:val="20"/>
              </w:rPr>
              <w:t xml:space="preserve"> SAT испытаний.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F6A">
              <w:rPr>
                <w:rFonts w:ascii="Times New Roman" w:hAnsi="Times New Roman"/>
                <w:sz w:val="20"/>
                <w:szCs w:val="20"/>
              </w:rPr>
              <w:t>Проведение испытаний согласно IQ и OQ с заполнением согласованных с заказчиком пр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/>
                <w:sz w:val="20"/>
                <w:szCs w:val="20"/>
              </w:rPr>
              <w:t>токолов испытаний IQ и OQ.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4025" w:rsidRPr="00485F6A" w:rsidTr="00444025">
        <w:trPr>
          <w:trHeight w:val="12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25" w:rsidRPr="00444025" w:rsidRDefault="00444025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4" w:name="_Toc96551007"/>
            <w:r w:rsidRPr="00444025">
              <w:rPr>
                <w:rFonts w:ascii="Times New Roman" w:hAnsi="Times New Roman"/>
                <w:b/>
                <w:sz w:val="20"/>
                <w:szCs w:val="20"/>
              </w:rPr>
              <w:t>5. Требования к поставляемой с оборудованием документации</w:t>
            </w:r>
            <w:bookmarkEnd w:id="24"/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 комплект поставляемой с оборудованием документации должны входить: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инструкция по монтажу и эксплуатации оборудования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44025">
        <w:trPr>
          <w:trHeight w:val="17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технический паспорт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44025">
        <w:trPr>
          <w:trHeight w:val="48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схемы электрические принципиальные, пневматические, гидравлические, схемы P&amp;ID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список аварийных ситуаций и способы их устранения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сертификаты на материалы, контактирующие с продуктом, сертификаты калибровки, тесты калибровки, установки частотных преобразователей;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спецификация на электрические и электронные компоненты с указанием модели и пр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изводителя;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numPr>
                <w:ilvl w:val="0"/>
                <w:numId w:val="1"/>
              </w:numPr>
              <w:spacing w:line="200" w:lineRule="exact"/>
              <w:ind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полная спецификация механических узлов, компонентов, деталей, запорной и регул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рующей арматуры и т.д.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каталог запасных частей (дать детальное описание перечня запасных частей с указ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нием их стоимости)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сертификат страны происхождения оборудования;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44025">
        <w:trPr>
          <w:trHeight w:val="2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- сертификат качества ISO;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FAT, SAT, IQ, OQ.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полной детальной спецификации с чертежами размещения в помещениях в трех плоскостях с описанием всех опций, а также размещение портов и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клемпов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Вся выше перечисленная предоставляется в печатном и электронном виде.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4025" w:rsidRPr="00485F6A" w:rsidTr="00444025">
        <w:trPr>
          <w:trHeight w:val="195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25" w:rsidRPr="00444025" w:rsidRDefault="00444025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5" w:name="_Toc96551008"/>
            <w:r w:rsidRPr="00444025">
              <w:rPr>
                <w:rFonts w:ascii="Times New Roman" w:hAnsi="Times New Roman"/>
                <w:b/>
                <w:sz w:val="20"/>
                <w:szCs w:val="20"/>
              </w:rPr>
              <w:t>6. Требования к электронным компонентам и средствам измерения</w:t>
            </w:r>
            <w:bookmarkEnd w:id="25"/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Шкалы средств измерения, входящих в состав закупаемого оборудования, должны быть в единицах СИ: давление – Па, температура – °С, влажность – %.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Электронные компоненты и комплектующие должны быть в исполнении для европейского рынка.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Оборудование и узлы должны быть маркированы и идентифицированы в соответствии со схемами.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F6A" w:rsidRPr="00485F6A" w:rsidRDefault="00485F6A" w:rsidP="00485F6A">
            <w:pPr>
              <w:spacing w:after="0" w:line="200" w:lineRule="exact"/>
              <w:ind w:left="57" w:right="166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485F6A">
              <w:rPr>
                <w:rFonts w:ascii="Times New Roman" w:hAnsi="Times New Roman"/>
                <w:sz w:val="20"/>
                <w:szCs w:val="20"/>
              </w:rPr>
              <w:t>Контроллеры</w:t>
            </w:r>
            <w:r w:rsidRPr="00485F6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– </w:t>
            </w:r>
            <w:r w:rsidRPr="00485F6A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proofErr w:type="gramStart"/>
            <w:r w:rsidRPr="00485F6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proofErr w:type="spellStart"/>
            <w:proofErr w:type="gramEnd"/>
            <w:r w:rsidRPr="00485F6A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lectric</w:t>
            </w:r>
            <w:proofErr w:type="spellEnd"/>
            <w:r w:rsidRPr="00485F6A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, Mitsubishi Electric</w:t>
            </w:r>
            <w:r w:rsidRPr="00485F6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85F6A" w:rsidRPr="00485F6A" w:rsidTr="00444025">
        <w:trPr>
          <w:trHeight w:val="7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Панель оператора – от 12”.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Цветная сенсорная панель оператора с интерфейсом на русском языке.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Отображение параметров процесса в режиме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online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машиной, отображение сообщений о неисправностях.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44025">
        <w:trPr>
          <w:trHeight w:val="7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Наличие кнопки аварийной остановки.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Для электронного оборудования (частотные привода,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сервоконтроллеры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, сервопривода, другие программируемые устройства) наличие рабочих программ (</w:t>
            </w:r>
            <w:r w:rsidRPr="00485F6A">
              <w:rPr>
                <w:rFonts w:ascii="Times New Roman" w:hAnsi="Times New Roman" w:cs="Times New Roman"/>
                <w:iCs/>
                <w:sz w:val="20"/>
                <w:szCs w:val="20"/>
              </w:rPr>
              <w:t>проектов в виде фа</w:t>
            </w:r>
            <w:r w:rsidRPr="00485F6A">
              <w:rPr>
                <w:rFonts w:ascii="Times New Roman" w:hAnsi="Times New Roman" w:cs="Times New Roman"/>
                <w:iCs/>
                <w:sz w:val="20"/>
                <w:szCs w:val="20"/>
              </w:rPr>
              <w:t>й</w:t>
            </w:r>
            <w:r w:rsidRPr="00485F6A">
              <w:rPr>
                <w:rFonts w:ascii="Times New Roman" w:hAnsi="Times New Roman" w:cs="Times New Roman"/>
                <w:iCs/>
                <w:sz w:val="20"/>
                <w:szCs w:val="20"/>
              </w:rPr>
              <w:t>лов с расширением соответствующим применяемым программам для программирования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), настроечных таблиц на электронном носителе.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spacing w:after="0" w:line="200" w:lineRule="exact"/>
              <w:ind w:left="57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F6A">
              <w:rPr>
                <w:rFonts w:ascii="Times New Roman" w:hAnsi="Times New Roman"/>
                <w:iCs/>
                <w:sz w:val="20"/>
                <w:szCs w:val="20"/>
              </w:rPr>
              <w:t>Для контроллера, панели оператора - наличие рабочих программ (образов) на электро</w:t>
            </w:r>
            <w:r w:rsidRPr="00485F6A">
              <w:rPr>
                <w:rFonts w:ascii="Times New Roman" w:hAnsi="Times New Roman"/>
                <w:iCs/>
                <w:sz w:val="20"/>
                <w:szCs w:val="20"/>
              </w:rPr>
              <w:t>н</w:t>
            </w:r>
            <w:r w:rsidRPr="00485F6A">
              <w:rPr>
                <w:rFonts w:ascii="Times New Roman" w:hAnsi="Times New Roman"/>
                <w:iCs/>
                <w:sz w:val="20"/>
                <w:szCs w:val="20"/>
              </w:rPr>
              <w:t>ном носителе с возможностью быстрой переустановки образа (рабочей программы) без дополнительных устройств.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44025">
        <w:trPr>
          <w:trHeight w:val="17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 w:firstLine="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Система управления с поддержкой протокола передачи данных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Modbus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—TCP/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RTU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для подключения в единую систему  </w:t>
            </w:r>
            <w:r w:rsidRPr="00485F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SCADA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с целью диспетчеризации и архивирования прои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водственных 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параметров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влияющих на конечное качество продукта и данных о произв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дительности оборудования.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системой управления: регулировки процессов и 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соблюдением всех параметров; протоколирование основных технологических данных; самодиагностики и  сообщений о неисправностях.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 w:firstLine="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Система управления с общей архитектурой управления процессами скомплектована 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ним производителем.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Не менее трех уровней доступа с возможностью создания библиотеки рецептов в  си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теме управления.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Статические пароли доступа, без ограничения срока действия.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Архив аварийных сообщений, а также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логирование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авторизации пользователей и измен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ние рабочих параметров процесса с указанием даты и времени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Система управления с регистрацией технологических параметров влияющих на конечное качество продукции с созданием архива данных и распечаткой через удаленный ПК.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4025" w:rsidRPr="00485F6A" w:rsidTr="00C507DF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25" w:rsidRPr="00444025" w:rsidRDefault="00444025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6" w:name="_Toc96551009"/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444025">
              <w:rPr>
                <w:rFonts w:ascii="Times New Roman" w:hAnsi="Times New Roman"/>
                <w:b/>
                <w:sz w:val="20"/>
                <w:szCs w:val="20"/>
              </w:rPr>
              <w:t>. Требования к программному обеспечению и ПК</w:t>
            </w:r>
            <w:bookmarkEnd w:id="26"/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Система удаленного доступа для проведения диагностики и обслуживания поставляем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го оборудования специалистами сервисного центра производителя (Комплект: устро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ства, приспособления для подключения сети интернет и необходимое программное обе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печение, входящий в состав оборудования).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Сертификаты GAMP5 и CFR21 часть 11 для программного обеспечения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поставки в комплекте с оборудованием сервера или персонального компьютера необходимо выполнить следующие требования: характеристики не ниже: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Intel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Core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i5; 16 Гб DDR IV; HDD- 2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Tb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; ЖКИ (LCD)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led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, диагональ не менее 22’’; порты: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USBне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менее -4 </w:t>
            </w:r>
            <w:proofErr w:type="spellStart"/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, из них USB 3.0 -2шт,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Network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, VGA, DVI,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DisplayPort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, ,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PCIe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). Персональный компь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тер должен быть под управлением ОС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(не ниже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pro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) с лице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зией (с голографическими наклейками или иными подтверждающими подлинность иде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тификаторами согласно требованиям компании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) в количестве, соответству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щем количеству единиц оборудования. Версия ОС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должна иметь по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держку компанией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на момент поставки оборудования.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 случае поставки оборудования под управлением ОС без коммерческой схемы лицензир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вания (ОС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Linux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, ОС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Android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и др.) необходимо наличие носителя информации с установо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ным (инсталляционным) образом ОС.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Оборудование комплектуется носителем информации с установочным пакетом пр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Печатающие устройства (принтеры, МФУ) поставляемые с оборудованием должны быть сертифицированы на территории РБ. Расходные материалы к печатающим устройс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вам должны быть представлены на рынке РБ в свободной продаже.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4025" w:rsidRPr="00485F6A" w:rsidTr="00444025">
        <w:trPr>
          <w:trHeight w:val="5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25" w:rsidRPr="00444025" w:rsidRDefault="00444025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7" w:name="_Toc87347863"/>
            <w:bookmarkStart w:id="28" w:name="_Toc87348067"/>
            <w:bookmarkStart w:id="29" w:name="_Toc95780256"/>
            <w:bookmarkStart w:id="30" w:name="_Toc96551010"/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444025">
              <w:rPr>
                <w:rFonts w:ascii="Times New Roman" w:hAnsi="Times New Roman"/>
                <w:b/>
                <w:sz w:val="20"/>
                <w:szCs w:val="20"/>
              </w:rPr>
              <w:t>. Основные требования к проведению FAT, SAT испытаниям</w:t>
            </w:r>
            <w:bookmarkEnd w:id="27"/>
            <w:bookmarkEnd w:id="28"/>
            <w:bookmarkEnd w:id="29"/>
            <w:bookmarkEnd w:id="30"/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В связи </w:t>
            </w:r>
            <w:proofErr w:type="gram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сложившейся эпидемиологической ситуацией, сопряженной с высоким риском инфицирования COVID-19, продавцу предусмотреть возможность проведения заводских приемочных испытаний (FAT) на заводе продавца в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85F6A" w:rsidRPr="00485F6A" w:rsidRDefault="00485F6A" w:rsidP="00485F6A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заводских приемочных испытаний (FAT) на заводе производителя в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или с присутствием представителей заказчика – по выбору заказчика.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При проведении заводских приемочных испытаний (FAT) на заводе производителя в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лайн-режиме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, продавец должен предоставить заказчику фото и видео материалы гот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вого к испытаниям оборудования. Фото и видео материалы должны содержать полную информацию по каждому пункту технического задания. Фото видео материалы должны быть сформированы индивидуально к каждому пункту технического задания. По требов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нию заказчика продавец обязан предоставить недостающую информацию.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После изучения заказчиком фото и видео материалов продавец должен организовать </w:t>
            </w:r>
            <w:proofErr w:type="spellStart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лайн</w:t>
            </w:r>
            <w:proofErr w:type="spellEnd"/>
            <w:r w:rsidRPr="00485F6A">
              <w:rPr>
                <w:rFonts w:ascii="Times New Roman" w:hAnsi="Times New Roman" w:cs="Times New Roman"/>
                <w:sz w:val="20"/>
                <w:szCs w:val="20"/>
              </w:rPr>
              <w:t xml:space="preserve"> видеоконференцию по согласованию с заказчиком.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Материалы  для проведения FAT, SAT испытаний предоставляются заказчиком.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4025" w:rsidRPr="00485F6A" w:rsidTr="00444025">
        <w:trPr>
          <w:trHeight w:val="160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25" w:rsidRPr="00444025" w:rsidRDefault="00444025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31" w:name="_Toc87347864"/>
            <w:bookmarkStart w:id="32" w:name="_Toc87348068"/>
            <w:bookmarkStart w:id="33" w:name="_Toc87949245"/>
            <w:bookmarkStart w:id="34" w:name="_Toc96551011"/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Pr="00444025">
              <w:rPr>
                <w:rFonts w:ascii="Times New Roman" w:hAnsi="Times New Roman"/>
                <w:b/>
                <w:sz w:val="20"/>
                <w:szCs w:val="20"/>
              </w:rPr>
              <w:t>. Требования к упаковке оборудования</w:t>
            </w:r>
            <w:bookmarkEnd w:id="31"/>
            <w:bookmarkEnd w:id="32"/>
            <w:bookmarkEnd w:id="33"/>
            <w:bookmarkEnd w:id="34"/>
          </w:p>
        </w:tc>
      </w:tr>
      <w:tr w:rsidR="00485F6A" w:rsidRPr="00485F6A" w:rsidTr="00485F6A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Упаковка, в которой отгружается товар, должна обеспечить сохранность товара во время его транспортировки наземным или морским путем, а также его хранение на о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85F6A">
              <w:rPr>
                <w:rFonts w:ascii="Times New Roman" w:hAnsi="Times New Roman" w:cs="Times New Roman"/>
                <w:sz w:val="20"/>
                <w:szCs w:val="20"/>
              </w:rPr>
              <w:t>крытых площадках.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6A" w:rsidRPr="00485F6A" w:rsidRDefault="00485F6A" w:rsidP="00485F6A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F066F" w:rsidRPr="00EB2DDE" w:rsidRDefault="000F066F" w:rsidP="000F066F">
      <w:pPr>
        <w:pStyle w:val="ConsPlusNormal"/>
        <w:spacing w:line="240" w:lineRule="exact"/>
        <w:rPr>
          <w:rFonts w:ascii="Times New Roman" w:hAnsi="Times New Roman" w:cs="Times New Roman"/>
          <w:b/>
        </w:rPr>
      </w:pPr>
    </w:p>
    <w:p w:rsidR="000F066F" w:rsidRDefault="000F066F" w:rsidP="000F066F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</w:p>
    <w:p w:rsidR="000F066F" w:rsidRDefault="000F066F" w:rsidP="000F066F"/>
    <w:p w:rsidR="00373045" w:rsidRDefault="00373045"/>
    <w:sectPr w:rsidR="0037304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E4AA3"/>
    <w:multiLevelType w:val="hybridMultilevel"/>
    <w:tmpl w:val="41D63A5C"/>
    <w:lvl w:ilvl="0" w:tplc="446EC3E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E68A69A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1008565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D36204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827C405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D082D22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E84A21E8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203E426A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44421648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0F066F"/>
    <w:rsid w:val="000F066F"/>
    <w:rsid w:val="00135409"/>
    <w:rsid w:val="00263E33"/>
    <w:rsid w:val="002D16FC"/>
    <w:rsid w:val="00362547"/>
    <w:rsid w:val="00373045"/>
    <w:rsid w:val="003A5D53"/>
    <w:rsid w:val="00444025"/>
    <w:rsid w:val="00485F6A"/>
    <w:rsid w:val="004F01AF"/>
    <w:rsid w:val="00511C1D"/>
    <w:rsid w:val="007E630A"/>
    <w:rsid w:val="00992636"/>
    <w:rsid w:val="00BE726E"/>
    <w:rsid w:val="00C277F4"/>
    <w:rsid w:val="00C901AE"/>
    <w:rsid w:val="00D82768"/>
    <w:rsid w:val="00F33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6F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uiPriority w:val="9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0F06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485F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a7">
    <w:name w:val="Body Text"/>
    <w:basedOn w:val="a"/>
    <w:link w:val="a8"/>
    <w:uiPriority w:val="1"/>
    <w:qFormat/>
    <w:rsid w:val="00485F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i/>
      <w:iCs/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1"/>
    <w:rsid w:val="00485F6A"/>
    <w:rPr>
      <w:rFonts w:ascii="Arial" w:eastAsia="Arial" w:hAnsi="Arial" w:cs="Arial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16</Pages>
  <Words>4363</Words>
  <Characters>24872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6</cp:revision>
  <dcterms:created xsi:type="dcterms:W3CDTF">2022-02-17T11:54:00Z</dcterms:created>
  <dcterms:modified xsi:type="dcterms:W3CDTF">2022-02-24T06:08:00Z</dcterms:modified>
</cp:coreProperties>
</file>